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C6" w:rsidRPr="009279D4" w:rsidRDefault="00E921C6" w:rsidP="00E921C6">
      <w:pPr>
        <w:rPr>
          <w:rFonts w:ascii="Times New Roman" w:hAnsi="Times New Roman"/>
          <w:sz w:val="28"/>
          <w:szCs w:val="28"/>
          <w:lang w:val="kk-KZ"/>
        </w:rPr>
      </w:pPr>
    </w:p>
    <w:p w:rsidR="00E921C6" w:rsidRPr="009279D4" w:rsidRDefault="00E921C6" w:rsidP="00E921C6">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E921C6" w:rsidRPr="009279D4" w:rsidRDefault="00E921C6" w:rsidP="00E921C6">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E921C6" w:rsidRPr="009279D4" w:rsidRDefault="00E921C6" w:rsidP="00E921C6">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E921C6" w:rsidRPr="009279D4" w:rsidRDefault="00E921C6" w:rsidP="00E921C6">
      <w:pPr>
        <w:spacing w:after="0" w:line="240" w:lineRule="auto"/>
        <w:jc w:val="center"/>
        <w:rPr>
          <w:rFonts w:ascii="Times New Roman" w:hAnsi="Times New Roman"/>
          <w:b/>
          <w:sz w:val="28"/>
          <w:szCs w:val="28"/>
          <w:lang w:val="kk-KZ"/>
        </w:rPr>
      </w:pPr>
    </w:p>
    <w:p w:rsidR="00E921C6" w:rsidRDefault="00E921C6" w:rsidP="00E921C6">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E921C6" w:rsidRPr="00085E6F" w:rsidRDefault="00E921C6" w:rsidP="00E921C6">
      <w:pPr>
        <w:spacing w:after="0" w:line="240" w:lineRule="auto"/>
        <w:jc w:val="center"/>
        <w:rPr>
          <w:rFonts w:ascii="Times New Roman" w:hAnsi="Times New Roman"/>
          <w:b/>
          <w:sz w:val="28"/>
          <w:szCs w:val="28"/>
          <w:lang w:val="kk-KZ"/>
        </w:rPr>
      </w:pPr>
    </w:p>
    <w:p w:rsidR="00E921C6" w:rsidRPr="009279D4" w:rsidRDefault="00E921C6" w:rsidP="00E921C6">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E921C6" w:rsidRDefault="00E921C6" w:rsidP="00E921C6">
      <w:pPr>
        <w:jc w:val="both"/>
        <w:rPr>
          <w:rFonts w:ascii="Times New Roman" w:hAnsi="Times New Roman"/>
          <w:b/>
          <w:sz w:val="28"/>
          <w:szCs w:val="28"/>
          <w:lang w:val="kk-KZ"/>
        </w:rPr>
      </w:pPr>
    </w:p>
    <w:p w:rsidR="00E921C6" w:rsidRDefault="00E921C6" w:rsidP="00E921C6">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E921C6" w:rsidRPr="00D1638C" w:rsidRDefault="00E921C6" w:rsidP="00E921C6">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E921C6" w:rsidRDefault="00E921C6" w:rsidP="00E921C6">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E921C6" w:rsidRPr="00085E6F" w:rsidRDefault="00E921C6" w:rsidP="00E921C6">
      <w:pPr>
        <w:spacing w:after="0" w:line="240" w:lineRule="auto"/>
        <w:jc w:val="both"/>
        <w:rPr>
          <w:rFonts w:ascii="Times New Roman" w:hAnsi="Times New Roman"/>
          <w:sz w:val="28"/>
          <w:szCs w:val="28"/>
          <w:lang w:val="kk-KZ"/>
        </w:rPr>
      </w:pPr>
    </w:p>
    <w:p w:rsidR="00E921C6" w:rsidRPr="00C3402A" w:rsidRDefault="00E921C6" w:rsidP="00E921C6">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4" w:history="1">
        <w:r>
          <w:rPr>
            <w:rStyle w:val="a3"/>
            <w:rFonts w:ascii="Times New Roman" w:hAnsi="Times New Roman"/>
            <w:sz w:val="28"/>
            <w:szCs w:val="28"/>
            <w:lang w:val="kk-KZ"/>
          </w:rPr>
          <w:t>https://www.kaznu.kz/ru/21639/page/</w:t>
        </w:r>
      </w:hyperlink>
    </w:p>
    <w:p w:rsidR="00E921C6" w:rsidRDefault="00E921C6" w:rsidP="00E921C6">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E921C6" w:rsidRPr="003123E5" w:rsidRDefault="00E921C6" w:rsidP="00E921C6">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E921C6" w:rsidRPr="00A73430" w:rsidRDefault="00E921C6" w:rsidP="00E921C6">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E921C6" w:rsidRPr="00ED72C1" w:rsidRDefault="00E921C6" w:rsidP="00E921C6">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E921C6" w:rsidRPr="00ED72C1" w:rsidRDefault="00E921C6" w:rsidP="00E921C6">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E921C6" w:rsidRPr="00ED72C1" w:rsidRDefault="00E921C6" w:rsidP="00E921C6">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E921C6" w:rsidRPr="00ED72C1" w:rsidRDefault="00E921C6" w:rsidP="00E921C6">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E921C6" w:rsidRPr="00ED72C1" w:rsidRDefault="00E921C6" w:rsidP="00E921C6">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E921C6" w:rsidRPr="00ED72C1" w:rsidRDefault="00E921C6" w:rsidP="00E921C6">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E921C6" w:rsidRPr="00E714B8" w:rsidRDefault="00E921C6" w:rsidP="00E921C6">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E921C6" w:rsidRPr="007862AE" w:rsidRDefault="00E921C6" w:rsidP="00E921C6">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E921C6" w:rsidRPr="00E87276"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E921C6" w:rsidRPr="00CD1755"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 xml:space="preserve">е қорытынды баға қойылады. Жұмыстың пайызы 75 </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E921C6" w:rsidRPr="00CD1755" w:rsidRDefault="00E921C6" w:rsidP="00E921C6">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E921C6" w:rsidRDefault="00E921C6" w:rsidP="00E921C6">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E921C6" w:rsidRPr="00964616" w:rsidRDefault="00E921C6" w:rsidP="00E921C6">
      <w:pPr>
        <w:rPr>
          <w:rFonts w:ascii="Times New Roman" w:hAnsi="Times New Roman"/>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 xml:space="preserve">жобасы (әр </w:t>
      </w:r>
    </w:p>
    <w:p w:rsidR="00E921C6" w:rsidRPr="00E921C6" w:rsidRDefault="00E921C6" w:rsidP="00E921C6">
      <w:pPr>
        <w:rPr>
          <w:rFonts w:ascii="Times New Roman" w:hAnsi="Times New Roman"/>
          <w:b/>
          <w:sz w:val="28"/>
          <w:szCs w:val="28"/>
          <w:lang w:val="kk-KZ"/>
        </w:rPr>
      </w:pPr>
      <w:r>
        <w:rPr>
          <w:rFonts w:ascii="Times New Roman" w:hAnsi="Times New Roman"/>
          <w:b/>
          <w:sz w:val="28"/>
          <w:szCs w:val="28"/>
          <w:lang w:val="kk-KZ"/>
        </w:rPr>
        <w:t>магистранттың 1 сұрақты жеке таңдауы бойыынша:</w:t>
      </w:r>
    </w:p>
    <w:p w:rsidR="00E921C6" w:rsidRPr="00AE7944" w:rsidRDefault="00E921C6" w:rsidP="00E921C6">
      <w:pPr>
        <w:rPr>
          <w:rFonts w:ascii="Times New Roman" w:hAnsi="Times New Roman"/>
          <w:sz w:val="28"/>
          <w:szCs w:val="28"/>
          <w:lang w:val="kk-KZ"/>
        </w:rPr>
      </w:pPr>
      <w:r w:rsidRPr="00AE7944">
        <w:rPr>
          <w:rFonts w:ascii="Times New Roman" w:hAnsi="Times New Roman"/>
          <w:sz w:val="28"/>
          <w:szCs w:val="28"/>
          <w:lang w:val="kk-KZ"/>
        </w:rPr>
        <w:t>1. Деректер журналистикасы журналистиканың бағыты ретінде.</w:t>
      </w:r>
    </w:p>
    <w:p w:rsidR="00E921C6" w:rsidRPr="00AE7944" w:rsidRDefault="00E921C6" w:rsidP="00E921C6">
      <w:pPr>
        <w:rPr>
          <w:rFonts w:ascii="Times New Roman" w:hAnsi="Times New Roman"/>
          <w:sz w:val="28"/>
          <w:szCs w:val="28"/>
          <w:lang w:val="kk-KZ"/>
        </w:rPr>
      </w:pPr>
      <w:r w:rsidRPr="00AE7944">
        <w:rPr>
          <w:rFonts w:ascii="Times New Roman" w:hAnsi="Times New Roman"/>
          <w:sz w:val="28"/>
          <w:szCs w:val="28"/>
          <w:lang w:val="kk-KZ"/>
        </w:rPr>
        <w:t>2. Журналистің әртүрлі деңгейдегі және сипаттағы мәліметтермен жұмыс жасаудағы практикалық дағдылары.</w:t>
      </w:r>
    </w:p>
    <w:p w:rsidR="00E921C6" w:rsidRPr="00AE7944" w:rsidRDefault="00E921C6" w:rsidP="00E921C6">
      <w:pPr>
        <w:rPr>
          <w:rFonts w:ascii="Times New Roman" w:hAnsi="Times New Roman"/>
          <w:sz w:val="28"/>
          <w:szCs w:val="28"/>
          <w:lang w:val="kk-KZ"/>
        </w:rPr>
      </w:pPr>
      <w:r w:rsidRPr="00AE7944">
        <w:rPr>
          <w:rFonts w:ascii="Times New Roman" w:hAnsi="Times New Roman"/>
          <w:sz w:val="28"/>
          <w:szCs w:val="28"/>
          <w:lang w:val="kk-KZ"/>
        </w:rPr>
        <w:t>3. Ашық деректермен жұмыс істеу кезіндегі этикалық және құқықтық нормативтер.</w:t>
      </w:r>
    </w:p>
    <w:p w:rsidR="00E921C6" w:rsidRPr="00AE7944" w:rsidRDefault="00E921C6" w:rsidP="00E921C6">
      <w:pPr>
        <w:rPr>
          <w:rFonts w:ascii="Times New Roman" w:hAnsi="Times New Roman"/>
          <w:sz w:val="28"/>
          <w:szCs w:val="28"/>
          <w:lang w:val="kk-KZ"/>
        </w:rPr>
      </w:pPr>
      <w:r w:rsidRPr="00AE7944">
        <w:rPr>
          <w:rFonts w:ascii="Times New Roman" w:hAnsi="Times New Roman"/>
          <w:sz w:val="28"/>
          <w:szCs w:val="28"/>
          <w:lang w:val="kk-KZ"/>
        </w:rPr>
        <w:t>4. Журналистикадағы үлкен деректермен жұмыс істеу технологиялары.</w:t>
      </w:r>
    </w:p>
    <w:p w:rsidR="00E921C6" w:rsidRPr="00AE7944" w:rsidRDefault="00E921C6" w:rsidP="00E921C6">
      <w:pPr>
        <w:rPr>
          <w:rFonts w:ascii="Times New Roman" w:hAnsi="Times New Roman"/>
          <w:sz w:val="28"/>
          <w:szCs w:val="28"/>
          <w:lang w:val="kk-KZ"/>
        </w:rPr>
      </w:pPr>
      <w:r w:rsidRPr="00AE7944">
        <w:rPr>
          <w:rFonts w:ascii="Times New Roman" w:hAnsi="Times New Roman"/>
          <w:sz w:val="28"/>
          <w:szCs w:val="28"/>
          <w:lang w:val="kk-KZ"/>
        </w:rPr>
        <w:t>5. Журналистік материалды дайындаудағы деректердің үлкен көлемін талдау кезеңдері.</w:t>
      </w:r>
    </w:p>
    <w:p w:rsidR="00E921C6" w:rsidRPr="00AE7944" w:rsidRDefault="00E921C6" w:rsidP="00E921C6">
      <w:pPr>
        <w:rPr>
          <w:rFonts w:ascii="Times New Roman" w:hAnsi="Times New Roman"/>
          <w:sz w:val="28"/>
          <w:szCs w:val="28"/>
          <w:lang w:val="kk-KZ"/>
        </w:rPr>
      </w:pPr>
      <w:r w:rsidRPr="00AE7944">
        <w:rPr>
          <w:rFonts w:ascii="Times New Roman" w:hAnsi="Times New Roman"/>
          <w:sz w:val="28"/>
          <w:szCs w:val="28"/>
          <w:lang w:val="kk-KZ"/>
        </w:rPr>
        <w:t>6. Деректер журналистикасы тілінің ерекшелігі.</w:t>
      </w:r>
    </w:p>
    <w:p w:rsidR="00E921C6" w:rsidRPr="00AE7944" w:rsidRDefault="00E921C6" w:rsidP="00E921C6">
      <w:pPr>
        <w:rPr>
          <w:rFonts w:ascii="Times New Roman" w:hAnsi="Times New Roman"/>
          <w:sz w:val="28"/>
          <w:szCs w:val="28"/>
          <w:lang w:val="kk-KZ"/>
        </w:rPr>
      </w:pPr>
      <w:r>
        <w:rPr>
          <w:rFonts w:ascii="Times New Roman" w:hAnsi="Times New Roman"/>
          <w:sz w:val="28"/>
          <w:szCs w:val="28"/>
          <w:lang w:val="kk-KZ"/>
        </w:rPr>
        <w:t>7</w:t>
      </w:r>
      <w:r w:rsidRPr="00AE7944">
        <w:rPr>
          <w:rFonts w:ascii="Times New Roman" w:hAnsi="Times New Roman"/>
          <w:sz w:val="28"/>
          <w:szCs w:val="28"/>
          <w:lang w:val="kk-KZ"/>
        </w:rPr>
        <w:t>. Медиа-аналитиканың міндеттері мен ерекшеліктері.</w:t>
      </w:r>
    </w:p>
    <w:p w:rsidR="00E921C6" w:rsidRPr="00AE7944" w:rsidRDefault="00E921C6" w:rsidP="00E921C6">
      <w:pPr>
        <w:rPr>
          <w:rFonts w:ascii="Times New Roman" w:hAnsi="Times New Roman"/>
          <w:sz w:val="28"/>
          <w:szCs w:val="28"/>
          <w:lang w:val="kk-KZ"/>
        </w:rPr>
      </w:pPr>
      <w:r>
        <w:rPr>
          <w:rFonts w:ascii="Times New Roman" w:hAnsi="Times New Roman"/>
          <w:sz w:val="28"/>
          <w:szCs w:val="28"/>
          <w:lang w:val="kk-KZ"/>
        </w:rPr>
        <w:t>8</w:t>
      </w:r>
      <w:r w:rsidRPr="00AE7944">
        <w:rPr>
          <w:rFonts w:ascii="Times New Roman" w:hAnsi="Times New Roman"/>
          <w:sz w:val="28"/>
          <w:szCs w:val="28"/>
          <w:lang w:val="kk-KZ"/>
        </w:rPr>
        <w:t>. Медиа-аналитиканың заманауи стандарттары.</w:t>
      </w:r>
    </w:p>
    <w:p w:rsidR="00E921C6" w:rsidRPr="00AE7944" w:rsidRDefault="00E921C6" w:rsidP="00E921C6">
      <w:pPr>
        <w:rPr>
          <w:rFonts w:ascii="Times New Roman" w:hAnsi="Times New Roman"/>
          <w:sz w:val="28"/>
          <w:szCs w:val="28"/>
          <w:lang w:val="kk-KZ"/>
        </w:rPr>
      </w:pPr>
      <w:r>
        <w:rPr>
          <w:rFonts w:ascii="Times New Roman" w:hAnsi="Times New Roman"/>
          <w:sz w:val="28"/>
          <w:szCs w:val="28"/>
          <w:lang w:val="kk-KZ"/>
        </w:rPr>
        <w:t>9</w:t>
      </w:r>
      <w:r w:rsidRPr="00AE7944">
        <w:rPr>
          <w:rFonts w:ascii="Times New Roman" w:hAnsi="Times New Roman"/>
          <w:sz w:val="28"/>
          <w:szCs w:val="28"/>
          <w:lang w:val="kk-KZ"/>
        </w:rPr>
        <w:t>. Медиа монитори</w:t>
      </w:r>
      <w:r>
        <w:rPr>
          <w:rFonts w:ascii="Times New Roman" w:hAnsi="Times New Roman"/>
          <w:sz w:val="28"/>
          <w:szCs w:val="28"/>
          <w:lang w:val="kk-KZ"/>
        </w:rPr>
        <w:t>нг және оның өнімдері, жіктелуі.</w:t>
      </w:r>
    </w:p>
    <w:p w:rsidR="00E921C6" w:rsidRPr="00AE7944" w:rsidRDefault="00E921C6" w:rsidP="00E921C6">
      <w:pPr>
        <w:rPr>
          <w:rFonts w:ascii="Times New Roman" w:hAnsi="Times New Roman"/>
          <w:sz w:val="28"/>
          <w:szCs w:val="28"/>
          <w:lang w:val="kk-KZ"/>
        </w:rPr>
      </w:pPr>
      <w:r>
        <w:rPr>
          <w:rFonts w:ascii="Times New Roman" w:hAnsi="Times New Roman"/>
          <w:sz w:val="28"/>
          <w:szCs w:val="28"/>
          <w:lang w:val="kk-KZ"/>
        </w:rPr>
        <w:t>10</w:t>
      </w:r>
      <w:r w:rsidRPr="00AE7944">
        <w:rPr>
          <w:rFonts w:ascii="Times New Roman" w:hAnsi="Times New Roman"/>
          <w:sz w:val="28"/>
          <w:szCs w:val="28"/>
          <w:lang w:val="kk-KZ"/>
        </w:rPr>
        <w:t>. Медиа-аналитика және оның өнімдері.</w:t>
      </w:r>
    </w:p>
    <w:p w:rsidR="00E921C6" w:rsidRPr="00AE7944" w:rsidRDefault="00E921C6" w:rsidP="00E921C6">
      <w:pPr>
        <w:rPr>
          <w:rFonts w:ascii="Times New Roman" w:hAnsi="Times New Roman"/>
          <w:sz w:val="28"/>
          <w:szCs w:val="28"/>
          <w:lang w:val="kk-KZ"/>
        </w:rPr>
      </w:pPr>
      <w:r>
        <w:rPr>
          <w:rFonts w:ascii="Times New Roman" w:hAnsi="Times New Roman"/>
          <w:sz w:val="28"/>
          <w:szCs w:val="28"/>
          <w:lang w:val="kk-KZ"/>
        </w:rPr>
        <w:t>11</w:t>
      </w:r>
      <w:r w:rsidRPr="00AE7944">
        <w:rPr>
          <w:rFonts w:ascii="Times New Roman" w:hAnsi="Times New Roman"/>
          <w:sz w:val="28"/>
          <w:szCs w:val="28"/>
          <w:lang w:val="kk-KZ"/>
        </w:rPr>
        <w:t>. БАҚ материалдарын сандық және сапалық талдау.</w:t>
      </w:r>
    </w:p>
    <w:p w:rsidR="00E921C6" w:rsidRPr="00AE7944" w:rsidRDefault="00E921C6" w:rsidP="00E921C6">
      <w:pPr>
        <w:rPr>
          <w:rFonts w:ascii="Times New Roman" w:hAnsi="Times New Roman"/>
          <w:sz w:val="28"/>
          <w:szCs w:val="28"/>
          <w:lang w:val="kk-KZ"/>
        </w:rPr>
      </w:pPr>
      <w:r>
        <w:rPr>
          <w:rFonts w:ascii="Times New Roman" w:hAnsi="Times New Roman"/>
          <w:sz w:val="28"/>
          <w:szCs w:val="28"/>
          <w:lang w:val="kk-KZ"/>
        </w:rPr>
        <w:t>12</w:t>
      </w:r>
      <w:r w:rsidRPr="00AE7944">
        <w:rPr>
          <w:rFonts w:ascii="Times New Roman" w:hAnsi="Times New Roman"/>
          <w:sz w:val="28"/>
          <w:szCs w:val="28"/>
          <w:lang w:val="kk-KZ"/>
        </w:rPr>
        <w:t xml:space="preserve"> </w:t>
      </w:r>
      <w:r>
        <w:rPr>
          <w:rFonts w:ascii="Times New Roman" w:hAnsi="Times New Roman"/>
          <w:sz w:val="28"/>
          <w:szCs w:val="28"/>
          <w:lang w:val="kk-KZ"/>
        </w:rPr>
        <w:t>. К</w:t>
      </w:r>
      <w:r w:rsidRPr="00AE7944">
        <w:rPr>
          <w:rFonts w:ascii="Times New Roman" w:hAnsi="Times New Roman"/>
          <w:sz w:val="28"/>
          <w:szCs w:val="28"/>
          <w:lang w:val="kk-KZ"/>
        </w:rPr>
        <w:t>оммуникативті тиімділікті бағалау технологиялары.</w:t>
      </w:r>
    </w:p>
    <w:p w:rsidR="00E921C6" w:rsidRPr="00AE7944" w:rsidRDefault="00E921C6" w:rsidP="00E921C6">
      <w:pPr>
        <w:rPr>
          <w:rFonts w:ascii="Times New Roman" w:hAnsi="Times New Roman"/>
          <w:sz w:val="28"/>
          <w:szCs w:val="28"/>
          <w:lang w:val="kk-KZ"/>
        </w:rPr>
      </w:pPr>
      <w:r>
        <w:rPr>
          <w:rFonts w:ascii="Times New Roman" w:hAnsi="Times New Roman"/>
          <w:sz w:val="28"/>
          <w:szCs w:val="28"/>
          <w:lang w:val="kk-KZ"/>
        </w:rPr>
        <w:t>13</w:t>
      </w:r>
      <w:r w:rsidRPr="00AE7944">
        <w:rPr>
          <w:rFonts w:ascii="Times New Roman" w:hAnsi="Times New Roman"/>
          <w:sz w:val="28"/>
          <w:szCs w:val="28"/>
          <w:lang w:val="kk-KZ"/>
        </w:rPr>
        <w:t>. Ақпараттық бюллетень және онымен жұмыс істеу ерекшеліктері.</w:t>
      </w:r>
    </w:p>
    <w:p w:rsidR="00E921C6" w:rsidRDefault="00E921C6" w:rsidP="00E921C6">
      <w:pPr>
        <w:rPr>
          <w:rFonts w:ascii="Times New Roman" w:hAnsi="Times New Roman"/>
          <w:sz w:val="28"/>
          <w:szCs w:val="28"/>
          <w:lang w:val="kk-KZ"/>
        </w:rPr>
      </w:pPr>
      <w:r>
        <w:rPr>
          <w:rFonts w:ascii="Times New Roman" w:hAnsi="Times New Roman"/>
          <w:sz w:val="28"/>
          <w:szCs w:val="28"/>
          <w:lang w:val="kk-KZ"/>
        </w:rPr>
        <w:t>14</w:t>
      </w:r>
      <w:r w:rsidRPr="00AE7944">
        <w:rPr>
          <w:rFonts w:ascii="Times New Roman" w:hAnsi="Times New Roman"/>
          <w:sz w:val="28"/>
          <w:szCs w:val="28"/>
          <w:lang w:val="kk-KZ"/>
        </w:rPr>
        <w:t>. Журналистің әлеуметтік желілердегі және жаңа медиадағы жұмысы.</w:t>
      </w:r>
    </w:p>
    <w:p w:rsidR="00E921C6" w:rsidRPr="00AE7944" w:rsidRDefault="00E921C6" w:rsidP="00E921C6">
      <w:pPr>
        <w:rPr>
          <w:rFonts w:ascii="Times New Roman" w:hAnsi="Times New Roman"/>
          <w:sz w:val="28"/>
          <w:szCs w:val="28"/>
          <w:lang w:val="kk-KZ"/>
        </w:rPr>
      </w:pPr>
      <w:r>
        <w:rPr>
          <w:rFonts w:ascii="Times New Roman" w:hAnsi="Times New Roman"/>
          <w:sz w:val="28"/>
          <w:szCs w:val="28"/>
          <w:lang w:val="kk-KZ"/>
        </w:rPr>
        <w:t>15. Сторрителлинг.</w:t>
      </w:r>
    </w:p>
    <w:p w:rsidR="00E921C6" w:rsidRPr="00964616" w:rsidRDefault="00E921C6" w:rsidP="00E921C6">
      <w:pPr>
        <w:pStyle w:val="a4"/>
        <w:rPr>
          <w:rFonts w:ascii="Times New Roman" w:hAnsi="Times New Roman"/>
          <w:sz w:val="28"/>
          <w:szCs w:val="28"/>
          <w:lang w:val="kk-KZ"/>
        </w:rPr>
      </w:pPr>
    </w:p>
    <w:p w:rsidR="00E921C6" w:rsidRPr="002226D9" w:rsidRDefault="00E921C6" w:rsidP="00E921C6">
      <w:pPr>
        <w:rPr>
          <w:rFonts w:ascii="Times New Roman" w:hAnsi="Times New Roman"/>
          <w:b/>
          <w:sz w:val="24"/>
          <w:szCs w:val="24"/>
        </w:rPr>
      </w:pPr>
      <w:r>
        <w:rPr>
          <w:rFonts w:ascii="Times New Roman" w:hAnsi="Times New Roman"/>
          <w:b/>
          <w:sz w:val="24"/>
          <w:szCs w:val="24"/>
          <w:lang w:val="kk-KZ"/>
        </w:rPr>
        <w:t>Бағалау саясаты</w:t>
      </w:r>
      <w:r w:rsidRPr="002226D9">
        <w:rPr>
          <w:rFonts w:ascii="Times New Roman" w:hAnsi="Times New Roman"/>
          <w:b/>
          <w:sz w:val="24"/>
          <w:szCs w:val="24"/>
        </w:rPr>
        <w:t>:</w:t>
      </w:r>
    </w:p>
    <w:p w:rsidR="00E921C6" w:rsidRPr="002226D9" w:rsidRDefault="00E921C6" w:rsidP="00E921C6">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E921C6" w:rsidRPr="002226D9" w:rsidTr="00AE1F49">
        <w:trPr>
          <w:trHeight w:val="852"/>
        </w:trPr>
        <w:tc>
          <w:tcPr>
            <w:tcW w:w="1443" w:type="dxa"/>
            <w:tcMar>
              <w:top w:w="0" w:type="dxa"/>
              <w:left w:w="108" w:type="dxa"/>
              <w:bottom w:w="0" w:type="dxa"/>
              <w:right w:w="108" w:type="dxa"/>
            </w:tcMar>
            <w:vAlign w:val="center"/>
            <w:hideMark/>
          </w:tcPr>
          <w:p w:rsidR="00E921C6" w:rsidRPr="00496683" w:rsidRDefault="00E921C6" w:rsidP="00AE1F49">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E921C6" w:rsidRPr="00496683" w:rsidRDefault="00E921C6" w:rsidP="00AE1F49">
            <w:pPr>
              <w:rPr>
                <w:rFonts w:ascii="Times New Roman" w:hAnsi="Times New Roman"/>
                <w:b/>
                <w:lang w:val="kk-KZ"/>
              </w:rPr>
            </w:pPr>
            <w:r w:rsidRPr="00496683">
              <w:rPr>
                <w:rFonts w:ascii="Times New Roman" w:hAnsi="Times New Roman"/>
                <w:b/>
                <w:lang w:val="kk-KZ"/>
              </w:rPr>
              <w:t>Цифрлық</w:t>
            </w:r>
            <w:r w:rsidRPr="00496683">
              <w:rPr>
                <w:rFonts w:ascii="Times New Roman" w:hAnsi="Times New Roman"/>
                <w:b/>
                <w:lang w:val="en-US"/>
              </w:rPr>
              <w:t xml:space="preserve"> </w:t>
            </w:r>
            <w:proofErr w:type="spellStart"/>
            <w:r w:rsidRPr="00496683">
              <w:rPr>
                <w:rFonts w:ascii="Times New Roman" w:hAnsi="Times New Roman"/>
                <w:b/>
                <w:lang w:val="en-US"/>
              </w:rPr>
              <w:t>эквивалент</w:t>
            </w:r>
            <w:proofErr w:type="spellEnd"/>
            <w:r w:rsidRPr="00496683">
              <w:rPr>
                <w:rFonts w:ascii="Times New Roman" w:hAnsi="Times New Roman"/>
                <w:b/>
                <w:lang w:val="en-US"/>
              </w:rPr>
              <w:t xml:space="preserve">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E921C6" w:rsidRPr="00496683" w:rsidRDefault="00E921C6" w:rsidP="00AE1F49">
            <w:pPr>
              <w:rPr>
                <w:rFonts w:ascii="Times New Roman" w:hAnsi="Times New Roman"/>
                <w:b/>
                <w:lang w:val="kk-KZ"/>
              </w:rPr>
            </w:pPr>
            <w:r w:rsidRPr="00496683">
              <w:rPr>
                <w:rFonts w:ascii="Times New Roman" w:hAnsi="Times New Roman"/>
                <w:b/>
                <w:lang w:val="en-US"/>
              </w:rPr>
              <w:t>%-</w:t>
            </w:r>
            <w:r w:rsidRPr="00496683">
              <w:rPr>
                <w:rFonts w:ascii="Times New Roman" w:hAnsi="Times New Roman"/>
                <w:b/>
                <w:lang w:val="kk-KZ"/>
              </w:rPr>
              <w:t>дық</w:t>
            </w:r>
            <w:r w:rsidRPr="00496683">
              <w:rPr>
                <w:rFonts w:ascii="Times New Roman" w:hAnsi="Times New Roman"/>
                <w:b/>
                <w:lang w:val="en-US"/>
              </w:rPr>
              <w:t xml:space="preserve"> </w:t>
            </w:r>
            <w:r w:rsidRPr="00496683">
              <w:rPr>
                <w:rFonts w:ascii="Times New Roman" w:hAnsi="Times New Roman"/>
                <w:b/>
                <w:lang w:val="kk-KZ"/>
              </w:rPr>
              <w:t>көрсеткіш</w:t>
            </w:r>
          </w:p>
        </w:tc>
        <w:tc>
          <w:tcPr>
            <w:tcW w:w="2835" w:type="dxa"/>
            <w:hideMark/>
          </w:tcPr>
          <w:p w:rsidR="00E921C6" w:rsidRPr="00496683" w:rsidRDefault="00E921C6" w:rsidP="00AE1F49">
            <w:pPr>
              <w:jc w:val="center"/>
              <w:rPr>
                <w:rFonts w:ascii="Times New Roman" w:hAnsi="Times New Roman"/>
                <w:b/>
                <w:lang w:val="kk-KZ"/>
              </w:rPr>
            </w:pPr>
          </w:p>
          <w:p w:rsidR="00E921C6" w:rsidRPr="00496683" w:rsidRDefault="00E921C6" w:rsidP="00AE1F49">
            <w:pPr>
              <w:jc w:val="center"/>
              <w:rPr>
                <w:rFonts w:ascii="Times New Roman" w:hAnsi="Times New Roman"/>
                <w:b/>
              </w:rPr>
            </w:pPr>
            <w:r w:rsidRPr="00496683">
              <w:rPr>
                <w:rFonts w:ascii="Times New Roman" w:hAnsi="Times New Roman"/>
                <w:b/>
                <w:lang w:val="kk-KZ"/>
              </w:rPr>
              <w:t xml:space="preserve">Түпнұсқалық </w:t>
            </w:r>
            <w:r w:rsidRPr="00496683">
              <w:rPr>
                <w:rFonts w:ascii="Times New Roman" w:hAnsi="Times New Roman"/>
                <w:b/>
              </w:rPr>
              <w:t>%</w:t>
            </w:r>
          </w:p>
          <w:p w:rsidR="00E921C6" w:rsidRPr="00496683" w:rsidRDefault="00E921C6" w:rsidP="00AE1F49">
            <w:pPr>
              <w:rPr>
                <w:rFonts w:ascii="Times New Roman" w:hAnsi="Times New Roman"/>
                <w:b/>
                <w:lang w:val="kk-KZ"/>
              </w:rPr>
            </w:pPr>
          </w:p>
        </w:tc>
        <w:tc>
          <w:tcPr>
            <w:tcW w:w="2438" w:type="dxa"/>
            <w:tcMar>
              <w:top w:w="0" w:type="dxa"/>
              <w:left w:w="108" w:type="dxa"/>
              <w:bottom w:w="0" w:type="dxa"/>
              <w:right w:w="108" w:type="dxa"/>
            </w:tcMar>
            <w:vAlign w:val="center"/>
            <w:hideMark/>
          </w:tcPr>
          <w:p w:rsidR="00E921C6" w:rsidRPr="00496683" w:rsidRDefault="00E921C6" w:rsidP="00AE1F49">
            <w:pPr>
              <w:rPr>
                <w:rFonts w:ascii="Times New Roman" w:hAnsi="Times New Roman"/>
                <w:b/>
                <w:lang w:val="kk-KZ"/>
              </w:rPr>
            </w:pPr>
            <w:r w:rsidRPr="00496683">
              <w:rPr>
                <w:rFonts w:ascii="Times New Roman" w:hAnsi="Times New Roman"/>
                <w:b/>
                <w:lang w:val="kk-KZ"/>
              </w:rPr>
              <w:t>Дәстүрлі жүйеде бағалау</w:t>
            </w:r>
          </w:p>
        </w:tc>
      </w:tr>
      <w:tr w:rsidR="00E921C6" w:rsidRPr="002226D9" w:rsidTr="00AE1F49">
        <w:trPr>
          <w:cantSplit/>
          <w:trHeight w:val="917"/>
        </w:trPr>
        <w:tc>
          <w:tcPr>
            <w:tcW w:w="1443"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95-100</w:t>
            </w:r>
          </w:p>
        </w:tc>
        <w:tc>
          <w:tcPr>
            <w:tcW w:w="2835" w:type="dxa"/>
            <w:hideMark/>
          </w:tcPr>
          <w:p w:rsidR="00E921C6" w:rsidRPr="00F5031E" w:rsidRDefault="00E921C6" w:rsidP="00AE1F49">
            <w:pPr>
              <w:rPr>
                <w:rFonts w:ascii="Times New Roman" w:hAnsi="Times New Roman"/>
                <w:sz w:val="20"/>
                <w:szCs w:val="20"/>
                <w:lang w:val="kk-KZ"/>
              </w:rPr>
            </w:pPr>
          </w:p>
          <w:p w:rsidR="00E921C6" w:rsidRPr="00F5031E" w:rsidRDefault="00E921C6" w:rsidP="00AE1F49">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E921C6" w:rsidRPr="00367D7F" w:rsidRDefault="00E921C6" w:rsidP="00AE1F49">
            <w:pPr>
              <w:rPr>
                <w:rFonts w:ascii="Times New Roman" w:hAnsi="Times New Roman"/>
                <w:b/>
                <w:lang w:val="kk-KZ"/>
              </w:rPr>
            </w:pPr>
            <w:r w:rsidRPr="00367D7F">
              <w:rPr>
                <w:rFonts w:ascii="Times New Roman" w:hAnsi="Times New Roman"/>
                <w:b/>
                <w:lang w:val="kk-KZ"/>
              </w:rPr>
              <w:t>Өте жақсы</w:t>
            </w:r>
          </w:p>
        </w:tc>
      </w:tr>
      <w:tr w:rsidR="00E921C6" w:rsidRPr="00E921C6" w:rsidTr="00AE1F49">
        <w:trPr>
          <w:cantSplit/>
          <w:trHeight w:val="872"/>
        </w:trPr>
        <w:tc>
          <w:tcPr>
            <w:tcW w:w="1443"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90-94</w:t>
            </w:r>
          </w:p>
        </w:tc>
        <w:tc>
          <w:tcPr>
            <w:tcW w:w="2835" w:type="dxa"/>
            <w:hideMark/>
          </w:tcPr>
          <w:p w:rsidR="00E921C6" w:rsidRPr="00F5031E" w:rsidRDefault="00E921C6" w:rsidP="00AE1F4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E921C6" w:rsidRPr="00490B35" w:rsidRDefault="00E921C6" w:rsidP="00AE1F49">
            <w:pPr>
              <w:rPr>
                <w:rFonts w:ascii="Times New Roman" w:hAnsi="Times New Roman"/>
                <w:lang w:val="en-US"/>
              </w:rPr>
            </w:pPr>
          </w:p>
        </w:tc>
      </w:tr>
      <w:tr w:rsidR="00E921C6" w:rsidRPr="002226D9" w:rsidTr="00AE1F49">
        <w:trPr>
          <w:cantSplit/>
          <w:trHeight w:val="368"/>
        </w:trPr>
        <w:tc>
          <w:tcPr>
            <w:tcW w:w="1443"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85-89</w:t>
            </w:r>
          </w:p>
        </w:tc>
        <w:tc>
          <w:tcPr>
            <w:tcW w:w="2835" w:type="dxa"/>
            <w:hideMark/>
          </w:tcPr>
          <w:p w:rsidR="00E921C6" w:rsidRPr="00F5031E" w:rsidRDefault="00E921C6" w:rsidP="00AE1F4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E921C6" w:rsidRPr="00367D7F" w:rsidRDefault="00E921C6" w:rsidP="00AE1F49">
            <w:pPr>
              <w:rPr>
                <w:rFonts w:ascii="Times New Roman" w:hAnsi="Times New Roman"/>
                <w:b/>
                <w:lang w:val="kk-KZ"/>
              </w:rPr>
            </w:pPr>
            <w:r w:rsidRPr="00367D7F">
              <w:rPr>
                <w:rFonts w:ascii="Times New Roman" w:hAnsi="Times New Roman"/>
                <w:b/>
                <w:lang w:val="kk-KZ"/>
              </w:rPr>
              <w:t>Жақсы</w:t>
            </w:r>
          </w:p>
          <w:p w:rsidR="00E921C6" w:rsidRPr="00367D7F" w:rsidRDefault="00E921C6" w:rsidP="00AE1F49">
            <w:pPr>
              <w:rPr>
                <w:rFonts w:ascii="Times New Roman" w:hAnsi="Times New Roman"/>
                <w:b/>
                <w:lang w:val="en-US"/>
              </w:rPr>
            </w:pPr>
          </w:p>
        </w:tc>
      </w:tr>
      <w:tr w:rsidR="00E921C6" w:rsidRPr="00E921C6" w:rsidTr="00AE1F49">
        <w:trPr>
          <w:cantSplit/>
          <w:trHeight w:val="368"/>
        </w:trPr>
        <w:tc>
          <w:tcPr>
            <w:tcW w:w="1443"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80-84</w:t>
            </w:r>
          </w:p>
        </w:tc>
        <w:tc>
          <w:tcPr>
            <w:tcW w:w="2835" w:type="dxa"/>
            <w:hideMark/>
          </w:tcPr>
          <w:p w:rsidR="00E921C6" w:rsidRPr="00F5031E" w:rsidRDefault="00E921C6" w:rsidP="00AE1F4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E921C6" w:rsidRPr="00490B35" w:rsidRDefault="00E921C6" w:rsidP="00AE1F49">
            <w:pPr>
              <w:rPr>
                <w:rFonts w:ascii="Times New Roman" w:hAnsi="Times New Roman"/>
                <w:lang w:val="en-US"/>
              </w:rPr>
            </w:pPr>
          </w:p>
        </w:tc>
      </w:tr>
      <w:tr w:rsidR="00E921C6" w:rsidRPr="00E921C6" w:rsidTr="00AE1F49">
        <w:trPr>
          <w:cantSplit/>
          <w:trHeight w:val="387"/>
        </w:trPr>
        <w:tc>
          <w:tcPr>
            <w:tcW w:w="1443"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75-79</w:t>
            </w:r>
          </w:p>
        </w:tc>
        <w:tc>
          <w:tcPr>
            <w:tcW w:w="2835" w:type="dxa"/>
            <w:hideMark/>
          </w:tcPr>
          <w:p w:rsidR="00E921C6" w:rsidRPr="00F5031E" w:rsidRDefault="00E921C6" w:rsidP="00AE1F4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E921C6" w:rsidRPr="00490B35" w:rsidRDefault="00E921C6" w:rsidP="00AE1F49">
            <w:pPr>
              <w:rPr>
                <w:rFonts w:ascii="Times New Roman" w:hAnsi="Times New Roman"/>
                <w:lang w:val="en-US"/>
              </w:rPr>
            </w:pPr>
          </w:p>
        </w:tc>
      </w:tr>
      <w:tr w:rsidR="00E921C6" w:rsidRPr="002226D9" w:rsidTr="00AE1F49">
        <w:trPr>
          <w:cantSplit/>
          <w:trHeight w:val="368"/>
        </w:trPr>
        <w:tc>
          <w:tcPr>
            <w:tcW w:w="1443"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70-74</w:t>
            </w:r>
          </w:p>
        </w:tc>
        <w:tc>
          <w:tcPr>
            <w:tcW w:w="2835" w:type="dxa"/>
            <w:hideMark/>
          </w:tcPr>
          <w:p w:rsidR="00E921C6" w:rsidRPr="00F5031E" w:rsidRDefault="00E921C6" w:rsidP="00AE1F4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E921C6" w:rsidRPr="008B51C0" w:rsidRDefault="00E921C6" w:rsidP="00AE1F49">
            <w:pPr>
              <w:rPr>
                <w:rFonts w:ascii="Times New Roman" w:hAnsi="Times New Roman"/>
                <w:lang w:val="kk-KZ"/>
              </w:rPr>
            </w:pPr>
          </w:p>
          <w:p w:rsidR="00E921C6" w:rsidRPr="00367D7F" w:rsidRDefault="00E921C6" w:rsidP="00AE1F49">
            <w:pPr>
              <w:rPr>
                <w:rFonts w:ascii="Times New Roman" w:hAnsi="Times New Roman"/>
                <w:b/>
                <w:lang w:val="kk-KZ"/>
              </w:rPr>
            </w:pPr>
            <w:r w:rsidRPr="00367D7F">
              <w:rPr>
                <w:rFonts w:ascii="Times New Roman" w:hAnsi="Times New Roman"/>
                <w:b/>
                <w:lang w:val="kk-KZ"/>
              </w:rPr>
              <w:t>Қанағаттанарлық</w:t>
            </w:r>
          </w:p>
        </w:tc>
      </w:tr>
      <w:tr w:rsidR="00E921C6" w:rsidRPr="00E921C6" w:rsidTr="00AE1F49">
        <w:trPr>
          <w:cantSplit/>
          <w:trHeight w:val="368"/>
        </w:trPr>
        <w:tc>
          <w:tcPr>
            <w:tcW w:w="1443"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65-69</w:t>
            </w:r>
          </w:p>
        </w:tc>
        <w:tc>
          <w:tcPr>
            <w:tcW w:w="2835" w:type="dxa"/>
            <w:hideMark/>
          </w:tcPr>
          <w:p w:rsidR="00E921C6" w:rsidRPr="00F5031E" w:rsidRDefault="00E921C6" w:rsidP="00AE1F4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E921C6" w:rsidRPr="007A2F88" w:rsidRDefault="00E921C6" w:rsidP="00AE1F49">
            <w:pPr>
              <w:rPr>
                <w:rFonts w:ascii="Times New Roman" w:hAnsi="Times New Roman"/>
                <w:lang w:val="en-US"/>
              </w:rPr>
            </w:pPr>
          </w:p>
        </w:tc>
      </w:tr>
      <w:tr w:rsidR="00E921C6" w:rsidRPr="00E921C6" w:rsidTr="00AE1F49">
        <w:trPr>
          <w:cantSplit/>
          <w:trHeight w:val="368"/>
        </w:trPr>
        <w:tc>
          <w:tcPr>
            <w:tcW w:w="1443"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60-64</w:t>
            </w:r>
          </w:p>
        </w:tc>
        <w:tc>
          <w:tcPr>
            <w:tcW w:w="2835" w:type="dxa"/>
            <w:hideMark/>
          </w:tcPr>
          <w:p w:rsidR="00E921C6" w:rsidRPr="00F5031E" w:rsidRDefault="00E921C6" w:rsidP="00AE1F4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E921C6" w:rsidRPr="00C833D7" w:rsidRDefault="00E921C6" w:rsidP="00AE1F49">
            <w:pPr>
              <w:rPr>
                <w:rFonts w:ascii="Times New Roman" w:hAnsi="Times New Roman"/>
                <w:lang w:val="en-US"/>
              </w:rPr>
            </w:pPr>
          </w:p>
        </w:tc>
      </w:tr>
      <w:tr w:rsidR="00E921C6" w:rsidRPr="00E921C6" w:rsidTr="00AE1F49">
        <w:trPr>
          <w:cantSplit/>
          <w:trHeight w:val="387"/>
        </w:trPr>
        <w:tc>
          <w:tcPr>
            <w:tcW w:w="1443"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55-59</w:t>
            </w:r>
          </w:p>
        </w:tc>
        <w:tc>
          <w:tcPr>
            <w:tcW w:w="2835" w:type="dxa"/>
            <w:hideMark/>
          </w:tcPr>
          <w:p w:rsidR="00E921C6" w:rsidRPr="00F5031E" w:rsidRDefault="00E921C6" w:rsidP="00AE1F4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E921C6" w:rsidRPr="00C833D7" w:rsidRDefault="00E921C6" w:rsidP="00AE1F49">
            <w:pPr>
              <w:rPr>
                <w:rFonts w:ascii="Times New Roman" w:hAnsi="Times New Roman"/>
                <w:lang w:val="en-US"/>
              </w:rPr>
            </w:pPr>
          </w:p>
        </w:tc>
      </w:tr>
      <w:tr w:rsidR="00E921C6" w:rsidRPr="00E921C6" w:rsidTr="00AE1F49">
        <w:trPr>
          <w:cantSplit/>
          <w:trHeight w:val="368"/>
        </w:trPr>
        <w:tc>
          <w:tcPr>
            <w:tcW w:w="1443"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50-54</w:t>
            </w:r>
          </w:p>
        </w:tc>
        <w:tc>
          <w:tcPr>
            <w:tcW w:w="2835" w:type="dxa"/>
            <w:hideMark/>
          </w:tcPr>
          <w:p w:rsidR="00E921C6" w:rsidRPr="00F5031E" w:rsidRDefault="00E921C6" w:rsidP="00AE1F49">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E921C6" w:rsidRPr="00C833D7" w:rsidRDefault="00E921C6" w:rsidP="00AE1F49">
            <w:pPr>
              <w:rPr>
                <w:rFonts w:ascii="Times New Roman" w:hAnsi="Times New Roman"/>
                <w:lang w:val="en-US"/>
              </w:rPr>
            </w:pPr>
          </w:p>
        </w:tc>
      </w:tr>
      <w:tr w:rsidR="00E921C6" w:rsidRPr="002226D9" w:rsidTr="00AE1F49">
        <w:trPr>
          <w:trHeight w:val="651"/>
        </w:trPr>
        <w:tc>
          <w:tcPr>
            <w:tcW w:w="1443"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E921C6" w:rsidRPr="00496683" w:rsidRDefault="00E921C6" w:rsidP="00AE1F49">
            <w:pPr>
              <w:rPr>
                <w:rFonts w:ascii="Times New Roman" w:hAnsi="Times New Roman"/>
                <w:b/>
                <w:lang w:val="en-US"/>
              </w:rPr>
            </w:pPr>
            <w:r w:rsidRPr="00496683">
              <w:rPr>
                <w:rFonts w:ascii="Times New Roman" w:hAnsi="Times New Roman"/>
                <w:b/>
                <w:lang w:val="en-US"/>
              </w:rPr>
              <w:t>0-49</w:t>
            </w:r>
          </w:p>
        </w:tc>
        <w:tc>
          <w:tcPr>
            <w:tcW w:w="2835" w:type="dxa"/>
          </w:tcPr>
          <w:p w:rsidR="00E921C6" w:rsidRPr="002226D9" w:rsidRDefault="00E921C6" w:rsidP="00AE1F49">
            <w:pPr>
              <w:rPr>
                <w:rFonts w:ascii="Times New Roman" w:hAnsi="Times New Roman"/>
                <w:lang w:val="en-US"/>
              </w:rPr>
            </w:pPr>
          </w:p>
        </w:tc>
        <w:tc>
          <w:tcPr>
            <w:tcW w:w="2438" w:type="dxa"/>
            <w:tcMar>
              <w:top w:w="0" w:type="dxa"/>
              <w:left w:w="108" w:type="dxa"/>
              <w:bottom w:w="0" w:type="dxa"/>
              <w:right w:w="108" w:type="dxa"/>
            </w:tcMar>
            <w:hideMark/>
          </w:tcPr>
          <w:p w:rsidR="00E921C6" w:rsidRPr="00367D7F" w:rsidRDefault="00E921C6" w:rsidP="00AE1F49">
            <w:pPr>
              <w:rPr>
                <w:rFonts w:ascii="Times New Roman" w:hAnsi="Times New Roman"/>
                <w:b/>
                <w:lang w:val="kk-KZ"/>
              </w:rPr>
            </w:pPr>
            <w:r w:rsidRPr="00367D7F">
              <w:rPr>
                <w:rFonts w:ascii="Times New Roman" w:hAnsi="Times New Roman"/>
                <w:b/>
                <w:lang w:val="kk-KZ"/>
              </w:rPr>
              <w:t>Қанағаттанарлықсыз</w:t>
            </w:r>
          </w:p>
        </w:tc>
      </w:tr>
    </w:tbl>
    <w:p w:rsidR="00E921C6" w:rsidRPr="002226D9" w:rsidRDefault="00E921C6" w:rsidP="00E921C6">
      <w:pPr>
        <w:ind w:firstLine="567"/>
        <w:rPr>
          <w:rFonts w:ascii="Times New Roman" w:hAnsi="Times New Roman"/>
          <w:b/>
          <w:color w:val="FF0000"/>
          <w:sz w:val="24"/>
          <w:szCs w:val="24"/>
        </w:rPr>
      </w:pPr>
    </w:p>
    <w:p w:rsidR="00E921C6" w:rsidRPr="00964616" w:rsidRDefault="00E921C6" w:rsidP="00E921C6">
      <w:pPr>
        <w:rPr>
          <w:rFonts w:ascii="Times New Roman" w:hAnsi="Times New Roman"/>
          <w:sz w:val="28"/>
          <w:szCs w:val="28"/>
          <w:lang w:val="kk-KZ"/>
        </w:rPr>
      </w:pPr>
    </w:p>
    <w:p w:rsidR="00E921C6" w:rsidRPr="0022023C" w:rsidRDefault="00E921C6" w:rsidP="00E921C6">
      <w:pPr>
        <w:pStyle w:val="Default"/>
        <w:rPr>
          <w:sz w:val="21"/>
          <w:szCs w:val="21"/>
        </w:rPr>
      </w:pPr>
      <w:r w:rsidRPr="00480D9E">
        <w:rPr>
          <w:b/>
          <w:bCs/>
          <w:sz w:val="28"/>
          <w:szCs w:val="28"/>
          <w:lang w:val="kk-KZ"/>
        </w:rPr>
        <w:t>Н</w:t>
      </w:r>
      <w:r>
        <w:rPr>
          <w:b/>
          <w:bCs/>
          <w:sz w:val="28"/>
          <w:szCs w:val="28"/>
          <w:lang w:val="kk-KZ"/>
        </w:rPr>
        <w:t>е</w:t>
      </w:r>
      <w:r w:rsidRPr="00480D9E">
        <w:rPr>
          <w:b/>
          <w:bCs/>
          <w:sz w:val="28"/>
          <w:szCs w:val="28"/>
          <w:lang w:val="kk-KZ"/>
        </w:rPr>
        <w:t>гізгі әдебиеттер:</w:t>
      </w:r>
    </w:p>
    <w:p w:rsidR="00E921C6" w:rsidRPr="0022023C" w:rsidRDefault="00E921C6" w:rsidP="00E921C6">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E921C6" w:rsidRPr="00480D9E" w:rsidRDefault="00E921C6" w:rsidP="00E921C6">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E921C6" w:rsidRPr="0022023C" w:rsidRDefault="00E921C6" w:rsidP="00E921C6">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E921C6" w:rsidRPr="0022023C" w:rsidRDefault="00E921C6" w:rsidP="00E921C6">
      <w:pPr>
        <w:pStyle w:val="Default"/>
        <w:spacing w:line="241" w:lineRule="atLeast"/>
        <w:jc w:val="both"/>
        <w:rPr>
          <w:sz w:val="28"/>
          <w:szCs w:val="28"/>
        </w:rPr>
      </w:pPr>
      <w:r w:rsidRPr="0022023C">
        <w:rPr>
          <w:rStyle w:val="A00"/>
          <w:bCs/>
          <w:sz w:val="28"/>
          <w:szCs w:val="28"/>
          <w:lang w:val="kk-KZ"/>
        </w:rPr>
        <w:t xml:space="preserve">4. </w:t>
      </w:r>
      <w:proofErr w:type="spellStart"/>
      <w:r w:rsidRPr="0022023C">
        <w:rPr>
          <w:rStyle w:val="A00"/>
          <w:bCs/>
          <w:sz w:val="28"/>
          <w:szCs w:val="28"/>
        </w:rPr>
        <w:t>Гатина</w:t>
      </w:r>
      <w:proofErr w:type="spellEnd"/>
      <w:r w:rsidRPr="0022023C">
        <w:rPr>
          <w:rStyle w:val="A00"/>
          <w:bCs/>
          <w:sz w:val="28"/>
          <w:szCs w:val="28"/>
        </w:rPr>
        <w:t xml:space="preserve"> А.Э.</w:t>
      </w:r>
      <w:r w:rsidRPr="0022023C">
        <w:rPr>
          <w:rStyle w:val="A00"/>
          <w:b/>
          <w:bCs/>
          <w:sz w:val="28"/>
          <w:szCs w:val="28"/>
        </w:rPr>
        <w:t xml:space="preserve"> </w:t>
      </w:r>
      <w:r w:rsidRPr="0022023C">
        <w:rPr>
          <w:rStyle w:val="A00"/>
          <w:sz w:val="28"/>
          <w:szCs w:val="28"/>
        </w:rPr>
        <w:t xml:space="preserve"> ВВЕДЕНИЕ В ТЕОРИЮ КОММУНИКАЦИИ: учебное по</w:t>
      </w:r>
      <w:r w:rsidRPr="0022023C">
        <w:rPr>
          <w:rStyle w:val="A00"/>
          <w:sz w:val="28"/>
          <w:szCs w:val="28"/>
        </w:rPr>
        <w:softHyphen/>
        <w:t xml:space="preserve">собие для студ. </w:t>
      </w:r>
      <w:proofErr w:type="spellStart"/>
      <w:r w:rsidRPr="0022023C">
        <w:rPr>
          <w:rStyle w:val="A00"/>
          <w:sz w:val="28"/>
          <w:szCs w:val="28"/>
        </w:rPr>
        <w:t>бакалавриата</w:t>
      </w:r>
      <w:proofErr w:type="spellEnd"/>
      <w:r w:rsidRPr="0022023C">
        <w:rPr>
          <w:rStyle w:val="A00"/>
          <w:sz w:val="28"/>
          <w:szCs w:val="28"/>
        </w:rPr>
        <w:t xml:space="preserve"> </w:t>
      </w:r>
      <w:proofErr w:type="gramStart"/>
      <w:r w:rsidRPr="0022023C">
        <w:rPr>
          <w:rStyle w:val="A00"/>
          <w:sz w:val="28"/>
          <w:szCs w:val="28"/>
        </w:rPr>
        <w:t>гуманитарных</w:t>
      </w:r>
      <w:proofErr w:type="gramEnd"/>
      <w:r w:rsidRPr="0022023C">
        <w:rPr>
          <w:rStyle w:val="A00"/>
          <w:sz w:val="28"/>
          <w:szCs w:val="28"/>
        </w:rPr>
        <w:t xml:space="preserve"> напр. – Бишкек: Изд-во КРСУ, 2017. – 104 </w:t>
      </w:r>
      <w:proofErr w:type="gramStart"/>
      <w:r w:rsidRPr="0022023C">
        <w:rPr>
          <w:rStyle w:val="A00"/>
          <w:sz w:val="28"/>
          <w:szCs w:val="28"/>
        </w:rPr>
        <w:t>с</w:t>
      </w:r>
      <w:proofErr w:type="gramEnd"/>
      <w:r w:rsidRPr="0022023C">
        <w:rPr>
          <w:rStyle w:val="A00"/>
          <w:sz w:val="28"/>
          <w:szCs w:val="28"/>
        </w:rPr>
        <w:t xml:space="preserve">. </w:t>
      </w:r>
    </w:p>
    <w:p w:rsidR="00E921C6" w:rsidRDefault="00E921C6" w:rsidP="00E921C6">
      <w:pPr>
        <w:pStyle w:val="Default"/>
        <w:rPr>
          <w:b/>
          <w:bCs/>
          <w:sz w:val="28"/>
          <w:szCs w:val="28"/>
          <w:lang w:val="kk-KZ"/>
        </w:rPr>
      </w:pPr>
      <w:r w:rsidRPr="00480D9E">
        <w:rPr>
          <w:b/>
          <w:bCs/>
          <w:sz w:val="28"/>
          <w:szCs w:val="28"/>
          <w:lang w:val="kk-KZ"/>
        </w:rPr>
        <w:t>Қосымша әдебиеттер:</w:t>
      </w:r>
      <w:r w:rsidRPr="00480D9E">
        <w:rPr>
          <w:b/>
          <w:bCs/>
          <w:sz w:val="28"/>
          <w:szCs w:val="28"/>
        </w:rPr>
        <w:t xml:space="preserve"> </w:t>
      </w:r>
    </w:p>
    <w:p w:rsidR="00E921C6" w:rsidRPr="00480D9E" w:rsidRDefault="00E921C6" w:rsidP="00E921C6">
      <w:pPr>
        <w:pStyle w:val="Default"/>
        <w:rPr>
          <w:sz w:val="28"/>
          <w:szCs w:val="28"/>
        </w:rPr>
      </w:pPr>
      <w:r w:rsidRPr="00480D9E">
        <w:rPr>
          <w:sz w:val="28"/>
          <w:szCs w:val="28"/>
        </w:rPr>
        <w:t xml:space="preserve">1. </w:t>
      </w:r>
      <w:proofErr w:type="spellStart"/>
      <w:r w:rsidRPr="00480D9E">
        <w:rPr>
          <w:sz w:val="28"/>
          <w:szCs w:val="28"/>
        </w:rPr>
        <w:t>Кибанов</w:t>
      </w:r>
      <w:proofErr w:type="spellEnd"/>
      <w:r w:rsidRPr="00480D9E">
        <w:rPr>
          <w:sz w:val="28"/>
          <w:szCs w:val="28"/>
        </w:rPr>
        <w:t xml:space="preserve"> А. Я., Захаров Д. К., Коновалова В. Г. Этика деловых отношений: Учебник / А. Я. </w:t>
      </w:r>
      <w:proofErr w:type="spellStart"/>
      <w:r w:rsidRPr="00480D9E">
        <w:rPr>
          <w:sz w:val="28"/>
          <w:szCs w:val="28"/>
        </w:rPr>
        <w:t>Кибанов</w:t>
      </w:r>
      <w:proofErr w:type="spellEnd"/>
      <w:r w:rsidRPr="00480D9E">
        <w:rPr>
          <w:sz w:val="28"/>
          <w:szCs w:val="28"/>
        </w:rPr>
        <w:t xml:space="preserve">, Д. К. Захаров, В. Г. Коновалова; Под ред. А. Я. </w:t>
      </w:r>
      <w:proofErr w:type="spellStart"/>
      <w:r w:rsidRPr="00480D9E">
        <w:rPr>
          <w:sz w:val="28"/>
          <w:szCs w:val="28"/>
        </w:rPr>
        <w:t>Кибанова</w:t>
      </w:r>
      <w:proofErr w:type="spellEnd"/>
      <w:r w:rsidRPr="00480D9E">
        <w:rPr>
          <w:sz w:val="28"/>
          <w:szCs w:val="28"/>
        </w:rPr>
        <w:t xml:space="preserve">. – 2-е изд. </w:t>
      </w:r>
      <w:proofErr w:type="spellStart"/>
      <w:r w:rsidRPr="00480D9E">
        <w:rPr>
          <w:sz w:val="28"/>
          <w:szCs w:val="28"/>
        </w:rPr>
        <w:t>перераб</w:t>
      </w:r>
      <w:proofErr w:type="spellEnd"/>
      <w:r w:rsidRPr="00480D9E">
        <w:rPr>
          <w:sz w:val="28"/>
          <w:szCs w:val="28"/>
        </w:rPr>
        <w:t xml:space="preserve">. – М.: НИЦ ИНФРА-М, 2013. </w:t>
      </w:r>
    </w:p>
    <w:p w:rsidR="00E921C6" w:rsidRPr="00D6054E" w:rsidRDefault="00E921C6" w:rsidP="00E921C6">
      <w:pPr>
        <w:pStyle w:val="Default"/>
        <w:rPr>
          <w:color w:val="auto"/>
          <w:sz w:val="23"/>
          <w:szCs w:val="23"/>
          <w:lang w:val="kk-KZ"/>
        </w:rPr>
      </w:pPr>
      <w:r w:rsidRPr="00480D9E">
        <w:rPr>
          <w:sz w:val="28"/>
          <w:szCs w:val="28"/>
        </w:rPr>
        <w:t xml:space="preserve">2. Сидоров П. И., Путин М. Е. и др. Деловое общение: Учебник для вузов / П. И. Сидоров, М. Е. Путин и др.; Под ред. проф. П. И. Сидорова. – 2-е изд., </w:t>
      </w:r>
    </w:p>
    <w:p w:rsidR="00E921C6" w:rsidRDefault="00E921C6" w:rsidP="00E921C6">
      <w:pPr>
        <w:pStyle w:val="Default"/>
        <w:rPr>
          <w:sz w:val="28"/>
          <w:szCs w:val="28"/>
          <w:lang w:val="kk-KZ"/>
        </w:rPr>
      </w:pPr>
    </w:p>
    <w:p w:rsidR="00E921C6" w:rsidRPr="008D0B5F" w:rsidRDefault="00E921C6" w:rsidP="00E921C6">
      <w:pPr>
        <w:pStyle w:val="Default"/>
        <w:rPr>
          <w:color w:val="auto"/>
          <w:sz w:val="23"/>
          <w:szCs w:val="23"/>
          <w:lang w:val="kk-KZ"/>
        </w:rPr>
      </w:pPr>
    </w:p>
    <w:p w:rsidR="00E921C6" w:rsidRPr="008D0B5F" w:rsidRDefault="00E921C6" w:rsidP="00E921C6">
      <w:pPr>
        <w:pStyle w:val="Default"/>
        <w:rPr>
          <w:color w:val="auto"/>
          <w:sz w:val="23"/>
          <w:szCs w:val="23"/>
          <w:lang w:val="kk-KZ"/>
        </w:rPr>
      </w:pPr>
      <w:r w:rsidRPr="008D0B5F">
        <w:rPr>
          <w:b/>
          <w:bCs/>
          <w:color w:val="auto"/>
          <w:sz w:val="23"/>
          <w:szCs w:val="23"/>
          <w:lang w:val="kk-KZ"/>
        </w:rPr>
        <w:t xml:space="preserve">1. http://biznes-etiket.ru/etika.html </w:t>
      </w:r>
    </w:p>
    <w:p w:rsidR="00E921C6" w:rsidRPr="00DD745F" w:rsidRDefault="00E921C6" w:rsidP="00E921C6">
      <w:pPr>
        <w:pStyle w:val="Default"/>
        <w:rPr>
          <w:color w:val="auto"/>
          <w:sz w:val="23"/>
          <w:szCs w:val="23"/>
          <w:lang w:val="kk-KZ"/>
        </w:rPr>
      </w:pPr>
      <w:r w:rsidRPr="00DD745F">
        <w:rPr>
          <w:b/>
          <w:bCs/>
          <w:color w:val="auto"/>
          <w:sz w:val="23"/>
          <w:szCs w:val="23"/>
          <w:lang w:val="kk-KZ"/>
        </w:rPr>
        <w:t xml:space="preserve">2. http://www.biz-people. </w:t>
      </w:r>
    </w:p>
    <w:p w:rsidR="00E921C6" w:rsidRPr="00DD745F" w:rsidRDefault="00E921C6" w:rsidP="00E921C6">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E921C6" w:rsidRPr="00DD745F" w:rsidRDefault="00E921C6" w:rsidP="00E921C6">
      <w:pPr>
        <w:pStyle w:val="Default"/>
        <w:rPr>
          <w:color w:val="auto"/>
          <w:sz w:val="23"/>
          <w:szCs w:val="23"/>
          <w:lang w:val="kk-KZ"/>
        </w:rPr>
      </w:pPr>
      <w:r w:rsidRPr="00DD745F">
        <w:rPr>
          <w:b/>
          <w:bCs/>
          <w:color w:val="auto"/>
          <w:sz w:val="23"/>
          <w:szCs w:val="23"/>
          <w:lang w:val="kk-KZ"/>
        </w:rPr>
        <w:t xml:space="preserve">4. http://webchess.ru/cd/disk13737.htm </w:t>
      </w:r>
    </w:p>
    <w:p w:rsidR="00E921C6" w:rsidRDefault="00E921C6" w:rsidP="00E921C6">
      <w:pPr>
        <w:rPr>
          <w:lang w:val="kk-KZ"/>
        </w:rPr>
      </w:pPr>
      <w:r>
        <w:rPr>
          <w:b/>
          <w:bCs/>
          <w:sz w:val="23"/>
          <w:szCs w:val="23"/>
        </w:rPr>
        <w:t>5. http://mocas.ru/</w:t>
      </w:r>
    </w:p>
    <w:p w:rsidR="00E921C6" w:rsidRDefault="00E921C6" w:rsidP="00E921C6"/>
    <w:p w:rsidR="00E921C6" w:rsidRPr="009377FA" w:rsidRDefault="00E921C6" w:rsidP="00E921C6">
      <w:pPr>
        <w:pStyle w:val="Default"/>
        <w:rPr>
          <w:b/>
          <w:bCs/>
          <w:sz w:val="28"/>
          <w:szCs w:val="28"/>
        </w:rPr>
      </w:pPr>
    </w:p>
    <w:p w:rsidR="00E921C6" w:rsidRDefault="00E921C6" w:rsidP="00E921C6"/>
    <w:p w:rsidR="00E921C6" w:rsidRDefault="00E921C6" w:rsidP="00E921C6"/>
    <w:p w:rsidR="002624F4" w:rsidRDefault="002624F4"/>
    <w:sectPr w:rsidR="002624F4" w:rsidSect="00262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E921C6"/>
    <w:rsid w:val="002624F4"/>
    <w:rsid w:val="00E92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1C6"/>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21C6"/>
    <w:rPr>
      <w:rFonts w:cs="Times New Roman"/>
      <w:color w:val="0000FF"/>
      <w:u w:val="single"/>
    </w:rPr>
  </w:style>
  <w:style w:type="paragraph" w:customStyle="1" w:styleId="Default">
    <w:name w:val="Default"/>
    <w:rsid w:val="00E921C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E921C6"/>
    <w:pPr>
      <w:spacing w:after="0" w:line="240" w:lineRule="auto"/>
    </w:pPr>
    <w:rPr>
      <w:rFonts w:ascii="Calibri" w:eastAsia="Times New Roman" w:hAnsi="Calibri" w:cs="Times New Roman"/>
    </w:rPr>
  </w:style>
  <w:style w:type="character" w:customStyle="1" w:styleId="A00">
    <w:name w:val="A0"/>
    <w:uiPriority w:val="99"/>
    <w:rsid w:val="00E921C6"/>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znu.kz/ru/21639/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1375</Words>
  <Characters>7838</Characters>
  <Application>Microsoft Office Word</Application>
  <DocSecurity>0</DocSecurity>
  <Lines>65</Lines>
  <Paragraphs>18</Paragraphs>
  <ScaleCrop>false</ScaleCrop>
  <Company>Microsoft</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2023-11-09T05:24:00Z</dcterms:created>
  <dcterms:modified xsi:type="dcterms:W3CDTF">2023-11-09T05:34:00Z</dcterms:modified>
</cp:coreProperties>
</file>